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7D8B17B1" w14:textId="028407B9" w:rsidR="00846321" w:rsidRPr="00A2388C" w:rsidRDefault="004D408C" w:rsidP="00672EFB">
      <w:pPr>
        <w:spacing w:after="0" w:line="240" w:lineRule="auto"/>
        <w:rPr>
          <w:rFonts w:ascii="Times New Roman" w:hAnsi="Times New Roman" w:cs="Times New Roman"/>
          <w:b/>
        </w:rPr>
      </w:pPr>
      <w:r w:rsidRPr="004D408C">
        <w:rPr>
          <w:rFonts w:ascii="Times New Roman" w:hAnsi="Times New Roman" w:cs="Times New Roman"/>
        </w:rPr>
        <w:t>Priedas Nr. 3 - Kvalifikaciniai reikalavimai</w:t>
      </w:r>
      <w:r>
        <w:rPr>
          <w:rFonts w:ascii="Times New Roman" w:hAnsi="Times New Roman" w:cs="Times New Roman"/>
        </w:rPr>
        <w:t>.</w:t>
      </w: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6C0917"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p w14:paraId="79011496" w14:textId="7B7F6927" w:rsidR="0097443E" w:rsidRPr="000F47FB" w:rsidRDefault="0097443E" w:rsidP="000F47FB">
            <w:pPr>
              <w:jc w:val="both"/>
              <w:rPr>
                <w:rFonts w:ascii="Times New Roman" w:hAnsi="Times New Roman" w:cs="Times New Roman"/>
              </w:rPr>
            </w:pPr>
          </w:p>
        </w:tc>
        <w:tc>
          <w:tcPr>
            <w:tcW w:w="1802" w:type="pct"/>
            <w:vAlign w:val="center"/>
          </w:tcPr>
          <w:p w14:paraId="397FABBD" w14:textId="1D1EA56A"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shd w:val="clear" w:color="auto" w:fill="auto"/>
            <w:vAlign w:val="center"/>
          </w:tcPr>
          <w:p w14:paraId="78EE61A6" w14:textId="0A7A53A7"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 xml:space="preserve">kimo procedūroje? </w:t>
            </w:r>
            <w:r w:rsidR="002D5D6B" w:rsidRPr="002D5D6B">
              <w:rPr>
                <w:rFonts w:ascii="Times New Roman" w:hAnsi="Times New Roman" w:cs="Times New Roman"/>
              </w:rPr>
              <w:t xml:space="preserve">? (Priedas Nr. 3)  </w:t>
            </w:r>
            <w:r w:rsidRPr="007D256D">
              <w:rPr>
                <w:rFonts w:ascii="Times New Roman" w:hAnsi="Times New Roman" w:cs="Times New Roman"/>
              </w:rPr>
              <w:t>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lastRenderedPageBreak/>
              <w:t>5</w:t>
            </w:r>
          </w:p>
        </w:tc>
        <w:tc>
          <w:tcPr>
            <w:tcW w:w="2854" w:type="pct"/>
            <w:shd w:val="clear" w:color="auto" w:fill="auto"/>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3FEC3C2E" w14:textId="4DA1E3FC" w:rsidR="00C2229C" w:rsidRPr="00C11552" w:rsidRDefault="00C2229C" w:rsidP="00C11552">
      <w:pPr>
        <w:rPr>
          <w:rFonts w:ascii="Times New Roman" w:hAnsi="Times New Roman" w:cs="Times New Roman"/>
        </w:rPr>
      </w:pPr>
    </w:p>
    <w:sectPr w:rsidR="00C2229C" w:rsidRPr="00C11552"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AC3DA" w14:textId="77777777" w:rsidR="00980B45" w:rsidRDefault="00980B45" w:rsidP="00313D44">
      <w:pPr>
        <w:spacing w:after="0" w:line="240" w:lineRule="auto"/>
      </w:pPr>
      <w:r>
        <w:separator/>
      </w:r>
    </w:p>
  </w:endnote>
  <w:endnote w:type="continuationSeparator" w:id="0">
    <w:p w14:paraId="3A72A879" w14:textId="77777777" w:rsidR="00980B45" w:rsidRDefault="00980B45" w:rsidP="00313D44">
      <w:pPr>
        <w:spacing w:after="0" w:line="240" w:lineRule="auto"/>
      </w:pPr>
      <w:r>
        <w:continuationSeparator/>
      </w:r>
    </w:p>
  </w:endnote>
  <w:endnote w:type="continuationNotice" w:id="1">
    <w:p w14:paraId="717D121D" w14:textId="77777777" w:rsidR="00980B45" w:rsidRDefault="00980B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AA4F6" w14:textId="77777777" w:rsidR="00980B45" w:rsidRDefault="00980B45" w:rsidP="00313D44">
      <w:pPr>
        <w:spacing w:after="0" w:line="240" w:lineRule="auto"/>
      </w:pPr>
      <w:r>
        <w:separator/>
      </w:r>
    </w:p>
  </w:footnote>
  <w:footnote w:type="continuationSeparator" w:id="0">
    <w:p w14:paraId="019D6981" w14:textId="77777777" w:rsidR="00980B45" w:rsidRDefault="00980B45" w:rsidP="00313D44">
      <w:pPr>
        <w:spacing w:after="0" w:line="240" w:lineRule="auto"/>
      </w:pPr>
      <w:r>
        <w:continuationSeparator/>
      </w:r>
    </w:p>
  </w:footnote>
  <w:footnote w:type="continuationNotice" w:id="1">
    <w:p w14:paraId="083A3D98" w14:textId="77777777" w:rsidR="00980B45" w:rsidRDefault="00980B45">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41EEC" w14:textId="77777777" w:rsidR="00310834" w:rsidRPr="00C11552" w:rsidRDefault="00310834" w:rsidP="00C11552">
    <w:pPr>
      <w:pStyle w:val="Antrats"/>
      <w:tabs>
        <w:tab w:val="clear" w:pos="4513"/>
        <w:tab w:val="clear" w:pos="9026"/>
      </w:tabs>
      <w:rPr>
        <w:rFonts w:ascii="Segoe UI" w:hAnsi="Segoe UI" w:cs="Segoe UI"/>
        <w:sz w:val="2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shd w:val="clear" w:color="auto" w:fill="auto"/>
                <w:vAlign w:val="center"/>
              </w:tcPr>
              <w:p w14:paraId="003E54A0" w14:textId="341772EA" w:rsidR="00891C35" w:rsidRPr="00891C35" w:rsidRDefault="004D408C" w:rsidP="003D6CA0">
                <w:pPr>
                  <w:pStyle w:val="Antrats"/>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w:t>
                </w:r>
                <w:r w:rsidRPr="004D408C">
                  <w:rPr>
                    <w:rFonts w:ascii="Times New Roman" w:hAnsi="Times New Roman" w:cs="Times New Roman"/>
                    <w:b/>
                    <w:bCs/>
                    <w:color w:val="000000"/>
                    <w:sz w:val="24"/>
                    <w:szCs w:val="24"/>
                  </w:rPr>
                  <w:t>PU-13795</w:t>
                </w:r>
                <w:r>
                  <w:rPr>
                    <w:rFonts w:ascii="Times New Roman" w:hAnsi="Times New Roman" w:cs="Times New Roman"/>
                    <w:b/>
                    <w:bCs/>
                    <w:color w:val="000000"/>
                    <w:sz w:val="24"/>
                    <w:szCs w:val="24"/>
                  </w:rPr>
                  <w:t>/</w:t>
                </w:r>
                <w:r w:rsidRPr="004D408C">
                  <w:rPr>
                    <w:rFonts w:ascii="Times New Roman" w:hAnsi="Times New Roman" w:cs="Times New Roman"/>
                    <w:b/>
                    <w:bCs/>
                    <w:color w:val="000000"/>
                    <w:sz w:val="24"/>
                    <w:szCs w:val="24"/>
                  </w:rPr>
                  <w:t>25</w:t>
                </w:r>
                <w:r>
                  <w:rPr>
                    <w:rFonts w:ascii="Times New Roman" w:hAnsi="Times New Roman" w:cs="Times New Roman"/>
                    <w:b/>
                    <w:bCs/>
                    <w:color w:val="000000"/>
                    <w:sz w:val="24"/>
                    <w:szCs w:val="24"/>
                  </w:rPr>
                  <w:t>)</w:t>
                </w:r>
                <w:r w:rsidRPr="004D408C">
                  <w:rPr>
                    <w:rFonts w:ascii="Times New Roman" w:hAnsi="Times New Roman" w:cs="Times New Roman"/>
                    <w:b/>
                    <w:bCs/>
                    <w:color w:val="000000"/>
                    <w:sz w:val="24"/>
                    <w:szCs w:val="24"/>
                  </w:rPr>
                  <w:t xml:space="preserve"> Elektros pastočių įrenginių, kabelinių ir oro linijų techninė priežiūra ir remontas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6BF8"/>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5A03"/>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5D6B"/>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408C"/>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4A5"/>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0B45"/>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552"/>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483F"/>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2.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69D5C1C6-95A9-4D2D-AB38-E037CA594D9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4</Pages>
  <Words>5021</Words>
  <Characters>2862</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Kristina Kairytė</cp:lastModifiedBy>
  <cp:revision>5</cp:revision>
  <cp:lastPrinted>2019-09-03T10:36:00Z</cp:lastPrinted>
  <dcterms:created xsi:type="dcterms:W3CDTF">2025-03-26T07:22:00Z</dcterms:created>
  <dcterms:modified xsi:type="dcterms:W3CDTF">2025-07-02T09:49:00Z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